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center"/>
        <w:textAlignment w:val="auto"/>
        <w:rPr>
          <w:rFonts w:ascii="微软雅黑" w:hAnsi="微软雅黑" w:eastAsia="微软雅黑" w:cs="微软雅黑"/>
          <w:b/>
          <w:color w:val="3E3E3F"/>
          <w:kern w:val="0"/>
          <w:sz w:val="36"/>
          <w:szCs w:val="36"/>
          <w:lang w:val="en-US" w:eastAsia="zh-CN" w:bidi="ar"/>
        </w:rPr>
      </w:pPr>
      <w:bookmarkStart w:id="0" w:name="_GoBack"/>
      <w:r>
        <w:rPr>
          <w:rFonts w:hint="eastAsia" w:ascii="微软雅黑" w:hAnsi="微软雅黑" w:eastAsia="微软雅黑" w:cs="微软雅黑"/>
          <w:b/>
          <w:color w:val="3E3E3F"/>
          <w:kern w:val="0"/>
          <w:sz w:val="36"/>
          <w:szCs w:val="36"/>
          <w:lang w:val="en-US" w:eastAsia="zh-CN" w:bidi="ar"/>
        </w:rPr>
        <w:t>金华三江六岸城市规划概述</w:t>
      </w:r>
    </w:p>
    <w:bookmarkEnd w:id="0"/>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rPr>
          <w:rFonts w:ascii="微软雅黑" w:hAnsi="微软雅黑" w:eastAsia="微软雅黑" w:cs="微软雅黑"/>
          <w:b/>
          <w:color w:val="3E3E3F"/>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pPr>
      <w:r>
        <w:rPr>
          <w:rFonts w:ascii="微软雅黑" w:hAnsi="微软雅黑" w:eastAsia="微软雅黑" w:cs="微软雅黑"/>
          <w:b/>
          <w:color w:val="3E3E3F"/>
          <w:kern w:val="0"/>
          <w:sz w:val="36"/>
          <w:szCs w:val="36"/>
          <w:lang w:val="en-US" w:eastAsia="zh-CN" w:bidi="ar"/>
        </w:rPr>
        <w:t xml:space="preserve">一、总述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ascii="微软雅黑 Light" w:hAnsi="微软雅黑 Light" w:eastAsia="微软雅黑 Light" w:cs="微软雅黑 Light"/>
          <w:color w:val="3E3E3F"/>
          <w:kern w:val="0"/>
          <w:sz w:val="28"/>
          <w:szCs w:val="28"/>
          <w:lang w:val="en-US" w:eastAsia="zh-CN" w:bidi="ar"/>
        </w:rPr>
        <w:t>规划背景：金华通过滨江公园，生态廊道，蓝、绿道与夜景亮化工程，将水质</w:t>
      </w:r>
      <w:r>
        <w:rPr>
          <w:rFonts w:hint="default" w:ascii="微软雅黑 Light" w:hAnsi="微软雅黑 Light" w:eastAsia="微软雅黑 Light" w:cs="微软雅黑 Light"/>
          <w:color w:val="3E3E3F"/>
          <w:kern w:val="0"/>
          <w:sz w:val="28"/>
          <w:szCs w:val="28"/>
          <w:lang w:val="en-US" w:eastAsia="zh-CN" w:bidi="ar"/>
        </w:rPr>
        <w:t xml:space="preserve">达标率从 40.4% 提升至 93.4%，建成 18 个公园、16.5 公里绿道、3 公里蓝道与两个游船码头，亮化了 67 幢建筑与 8 座桥梁，提升了三江六岸环境品质；对内得到了市民广泛认可，对外提升了金华知名度。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规划范围与研究范围：规划范围西起婺江大桥，东至义乌江的东二环大桥，南至武义江的南二环大桥，以沿江防洪堤岸线为基础，向外拓延一个街区（约 500-1000 米）所覆盖的街区范围，面积约 22 平方公里，包括约 36 公里滨江岸线，36个规划公园与 430 公顷滨江绿地；研究范围扩展中心城区沿江地区，东至金华南站，西至杭金衢高速，南至规划快速路，总面积约为 50 平方公里，包括 72 公里滨江岸线与 72 个规划公园。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规划定位：定位为提升型规划。在充分评估已有建设基础上，针对现状问题，对标国、内外先进经验，在滨江功能、交通体系、风貌体系、滨江公园与景点体系、生态体系等方面提出系统提升策略，指导三江六岸地区城市建设与滨江公园建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微软雅黑 Light" w:hAnsi="微软雅黑 Light" w:eastAsia="微软雅黑 Light" w:cs="微软雅黑 Light"/>
          <w:color w:val="3E3E3F"/>
          <w:kern w:val="0"/>
          <w:sz w:val="28"/>
          <w:szCs w:val="28"/>
          <w:lang w:val="en-US" w:eastAsia="zh-CN" w:bidi="ar"/>
        </w:rPr>
      </w:pPr>
      <w:r>
        <w:rPr>
          <w:rFonts w:hint="default" w:ascii="微软雅黑 Light" w:hAnsi="微软雅黑 Light" w:eastAsia="微软雅黑 Light" w:cs="微软雅黑 Light"/>
          <w:color w:val="3E3E3F"/>
          <w:kern w:val="0"/>
          <w:sz w:val="28"/>
          <w:szCs w:val="28"/>
          <w:lang w:val="en-US" w:eastAsia="zh-CN" w:bidi="ar"/>
        </w:rPr>
        <w:t xml:space="preserve">规划思路：包括城市设计、景观规划、景观设计与实施建设四部分核心内容。其中城市设计强调面上能管控，即在功能布局、城市天际线、综合交通与景观风貌方面，全域管控规划范围22平方公里，并分别提出更新地区、新建地区系统管控策略；景观规划强调线上成体系，统一规划滨江景观带，明确公园主题定位、慢行系统、生态系统与景观要素体系；景观设计强调点上有指引，在景观规划系统指引下，对未建公园与景点进行概念性设计，对已建、在建公园提出提升策略，以指导下一步景观详细设计；实施建设通过近三年具体行动计划与体制机制优化落实规划蓝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pPr>
      <w:r>
        <w:rPr>
          <w:rFonts w:hint="eastAsia" w:ascii="微软雅黑" w:hAnsi="微软雅黑" w:eastAsia="微软雅黑" w:cs="微软雅黑"/>
          <w:b/>
          <w:color w:val="3E3E3F"/>
          <w:kern w:val="0"/>
          <w:sz w:val="36"/>
          <w:szCs w:val="36"/>
          <w:lang w:val="en-US" w:eastAsia="zh-CN" w:bidi="ar"/>
        </w:rPr>
        <w:t xml:space="preserve">二、目标愿景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发展目标：提出“和美金华纽带、百里风景画卷、婺州文化客厅”发展目标。和美金华纽带强调江城一体，推动江城功能、交通与形象融合，激发滨江活力；百里风景画卷强调建设滨江生态体系、特色公园与景点，严格管控滨江天际线，打造优良生态环境与优美滨江风景；婺州文化客厅强调保护、再塑、彰显历史与近代文化，创新现代文化，全方位彰显金华文化特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价值认识：三江六岸核心区段是金华历史文化、近代文化遗存与现代文化设施集聚区；是浙中生态廊道核心节点与重要生态涵养区；是中心城区功能转型提升的战略区，是市民最重要的公共活动区。因此，三江六岸地区是金华“文化之心、生态之核、城市之脊与活力之源”，对金华续写“八八战略”新篇章，打赢九场硬仗，具有重要意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微软雅黑 Light" w:hAnsi="微软雅黑 Light" w:eastAsia="微软雅黑 Light" w:cs="微软雅黑 Light"/>
          <w:color w:val="3E3E3F"/>
          <w:kern w:val="0"/>
          <w:sz w:val="28"/>
          <w:szCs w:val="28"/>
          <w:lang w:val="en-US" w:eastAsia="zh-CN" w:bidi="ar"/>
        </w:rPr>
      </w:pPr>
      <w:r>
        <w:rPr>
          <w:rFonts w:hint="default" w:ascii="微软雅黑 Light" w:hAnsi="微软雅黑 Light" w:eastAsia="微软雅黑 Light" w:cs="微软雅黑 Light"/>
          <w:color w:val="3E3E3F"/>
          <w:kern w:val="0"/>
          <w:sz w:val="28"/>
          <w:szCs w:val="28"/>
          <w:lang w:val="en-US" w:eastAsia="zh-CN" w:bidi="ar"/>
        </w:rPr>
        <w:t xml:space="preserve">发展愿景：提出“‘金’彩三江，风‘华’水岸”愿景。建设人文的、活力的、浪漫的、田园的多彩滨江景观，打造“可感悟、有故事”的金彩三江；建设生态驳岸与滨江活动场所，融合江城，塑造优美天际线，打造“可亲近、有温度”的风华水岸。最终使三江六岸成为“市民乐享生活、引以为荣，游客一见钟情、流连忘返”的精品滨水区。 </w:t>
      </w:r>
    </w:p>
    <w:p>
      <w:pPr>
        <w:keepNext w:val="0"/>
        <w:keepLines w:val="0"/>
        <w:widowControl/>
        <w:suppressLineNumbers w:val="0"/>
        <w:jc w:val="left"/>
      </w:pPr>
      <w:r>
        <w:rPr>
          <w:rFonts w:ascii="微软雅黑 Light" w:hAnsi="微软雅黑 Light" w:eastAsia="微软雅黑 Light" w:cs="微软雅黑 Light"/>
          <w:color w:val="3E3E3F"/>
          <w:kern w:val="0"/>
          <w:sz w:val="28"/>
          <w:szCs w:val="28"/>
          <w:lang w:val="en-US" w:eastAsia="zh-CN" w:bidi="ar"/>
        </w:rPr>
        <w:t>发展目标：提出“和美金华纽带、百里风景画卷、婺州文化客厅”发展目标。和</w:t>
      </w:r>
      <w:r>
        <w:rPr>
          <w:rFonts w:hint="default" w:ascii="微软雅黑 Light" w:hAnsi="微软雅黑 Light" w:eastAsia="微软雅黑 Light" w:cs="微软雅黑 Light"/>
          <w:color w:val="3E3E3F"/>
          <w:kern w:val="0"/>
          <w:sz w:val="28"/>
          <w:szCs w:val="28"/>
          <w:lang w:val="en-US" w:eastAsia="zh-CN" w:bidi="ar"/>
        </w:rPr>
        <w:t>美金华纽带强调江城一体，推动江城功能、交通与形象融合，激发滨江活力；百里风景画卷强调建设滨江生态体系、特色公园与景点，严格管控滨江天际线，打造优良生态环境与优美滨江风景；婺州文化客厅强调保护、再塑、彰显历史与近代文化，创新现代文化，全方位彰显金华文化特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rPr>
          <w:rFonts w:hint="default" w:ascii="微软雅黑" w:hAnsi="微软雅黑" w:eastAsia="微软雅黑" w:cs="微软雅黑"/>
          <w:b/>
          <w:color w:val="3E3E3F"/>
          <w:kern w:val="0"/>
          <w:sz w:val="36"/>
          <w:szCs w:val="36"/>
          <w:lang w:val="en-US" w:eastAsia="zh-CN" w:bidi="ar"/>
        </w:rPr>
      </w:pPr>
      <w:r>
        <w:rPr>
          <w:rFonts w:hint="eastAsia" w:ascii="微软雅黑" w:hAnsi="微软雅黑" w:eastAsia="微软雅黑" w:cs="微软雅黑"/>
          <w:b/>
          <w:color w:val="3E3E3F"/>
          <w:kern w:val="0"/>
          <w:sz w:val="36"/>
          <w:szCs w:val="36"/>
          <w:lang w:val="en-US" w:eastAsia="zh-CN" w:bidi="ar"/>
        </w:rPr>
        <w:t>三、城市设计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ascii="黑体" w:hAnsi="宋体" w:eastAsia="黑体" w:cs="黑体"/>
          <w:color w:val="3E3E3F"/>
          <w:kern w:val="0"/>
          <w:sz w:val="32"/>
          <w:szCs w:val="32"/>
          <w:lang w:val="en-US" w:eastAsia="zh-CN" w:bidi="ar"/>
        </w:rPr>
        <w:t xml:space="preserve">（1）功能与用地布局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功能布局：发挥三江六岸核心区区位与景观优势，集聚中心城区生活性服务业和以创与科创为代表的生产性服务业；大力发展古城区块、二七区块、城南文化区块、多湖商务区、高铁新城、赤山服务区块、东湄科创区块、梅溪休闲区块等滨江地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用地优化：梳理出规划范围内 7 平方公里新建与可更新用地，在现有控规基础上，建议增加 14 处，共 50 公顷公共服务和商业服务业用地；将 1 平方公里滨江居住用地为商住混合用地，商业建筑占比控制在 10%-30%；保障沿江公共绿地宽度不小于 60 米，有条件地区不小于 100 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滨江界面：新建地区公共服务和商业服务业用地原则上要求滨江建筑底层与屋顶空间开放，鼓励混合用地的滨江建筑底层与屋顶开放；已建地区条件成熟地块，逐步打开现状封闭界面，开放底层与屋顶空间；规划范围内要求滨江开放界面达到界面总长度的 65% 以上。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通江街道：以通江道路为基础，整治提升 14 条，新建 6 条通江街道，增加沿街服务功能，管控沿街建筑界面，提升街道景观与慢行设施，打造 20 条亲切宜人的通江街道。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沿溪景观廊道：以王坦溪、玉泉溪、通园溪、回溪、长湖等“入江十溪”为基础，保障沿溪绿化用地，建设沿溪绿道，提升沿溪景观，打造 10 条景色优美的沿溪景观廊道。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（2）综合交通系统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滨江道路：在现状 14 公里滨江道路基础上，规划新增 20 公里沿江道路，打通道路断点，基本实现滨江道路全线贯通；滨江道路以两车道支路为主，部分区段为四车道次干道，减少滨江地块与滨江公园间隔，便于市民通过慢行方式到达。通江道路：以“滨江百米有通道”为目标，按照公共服务与商业地块临江面宽100-150米，居住地块临江面宽 200 米进行管控；在现有新建与更新地区控规基础上，增加40条通江支路与次干路，提升滨江地区可达性。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公交体系：规划形成“8 横 8 纵 1 环”公交走廊，包括滨江景观游览型公交走廊 4 条，生活服务型公交走廊 12 条以及连接各功能片区的公交环线；滨江游览型公交应结合滨江景观布局，做到“一景一站”，建议选择特色旅游巴士。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静态交通：规划布局 17 个公共停车场，配置 5000 个车公共停车位；按照服务半径200米在公园绿地布局停车场，配置 5000 个公共停车位；结合滨江道路布局3000个路边停车位；建议将滨江公共服务与商业办公地块停车位配建标准提升 20%。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（3）滨江天际线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规划思路：根据中心城区“城塔控高、望山控城”总体目标，严格管控古子城、历史城区和万佛塔周边建筑高度；引导高层建筑垂直于江岸纵向集中分布，形成多湖商务区、时代广场、高铁新城、东湄区块等高层簇群，避免高层建筑到处开花，做到显山露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城市地标：三江口地区严控万佛塔周边建筑高度，保护“绿屏衬塔”的景观格局；增加超高层建筑，丰富时代广场现状天际线；降低多湖商务区前景高层建筑高度，核心区布局超高层建筑簇群；通过万佛塔、婺剧院与超高层建筑形成起伏变化的优美天际线，塑造三江口“古今对话”诗意画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区段地标：依据“凸岸聚心”原则，分别在义乌江、金华江与武义江凸岸处布局4处区段地标；建议在新建或改造滨江公园方案中，在凸岸处设计标志性景观构筑物，丰富各区段天际线。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系统控制要求：为塑造具有韵律感与通透感的滨江天际线，明确“层次丰富、高低起伏、疏密有致、开合有度”系统控制要求。其中层次丰富要求滨江第一排建筑高度不能为高层，建筑高层向外侧依次提高，形成梯度；高低起伏要求高层建筑在通江街道、通江溪流处应该降低高度，形成高度变化；疏密有致要求管控建筑面宽，单栋高层建筑原则上面宽不得超过 50 米；开合有度要求沿江界面超过 100 米时要预留视线廊道或景观廊道。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中高强度区段天际线控制：按照系统控制要求，对二七区块、高铁新城、东湄区块、城南区块滨江建筑密度、建筑高度和建筑体量进行合理的控制和引导，限制大体量高层建筑沿江布局，预留城市山水绿色通廊和视线廊道，实现三江与城市和谐相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中低强度天际线控制：武义江南部地区位于城区边缘，建议滨江地块以低层和多层建筑为主，并与滨江树冠线形成城绿交融的优美天际线。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（4）景观结构与风貌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景观结构：规划“一核三区，三带多廊”景观结构。其中“一核三区”是以“人文双溪”为核心，周边规划“活力金华江、艺术义乌江与田园武义江”三个主题区段；“三带多廊”是指金华江、义乌江，武义江三条滨江景观带以及由多条沿溪景观廊道与街道构成的通江廊道。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人文双溪：通过文化街区与文化公园构筑双溪“古今交融”的人文场景。其中文化街区包括体现历史文化的古城文化街区、体现近代文化的铁路文化街区、传统与现代结合的城南文化街区以及体现现代都市文化的多湖文化街区；策划新增古渡公园等 3 个历史文化公园，并与近代文化、现代文化公园共同体现金华文化演进。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活力金华江：通过活力公园与活力街区彰显活力主题。策划以运动健身、休闲活动为主题的滨江公园，为各类人群提供多元运动场地以及林下、沙滩等休闲场地；活力街区塑造现代建筑风貌，融入现代功能，并与公园景观相协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艺术义乌江：通过艺术公园与艺术街区彰显艺术主题。艺术公园采用雕塑、装饰、夜景灯光等方式提升全段艺术品位；艺术街区突出时尚艺术建筑风貌，与公园景观相得益彰。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田园武义江：通过自然田园公园与田园街区彰显田园主题。策划以植物博览、生态湿地与景观体验农业为特色的自然田园公园，为市民提供认识自然、亲近田园的场所；田园街区突出绿色与田园建筑风貌，与公园景观相融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人文双溪城市风貌区：重点打造 4 个风貌区，其中历史风貌区为古城片区，沿河保护历史建筑与街巷格局，新建建筑需采用婺派建筑风格，在布局、屋顶、立面、材料等方面与传统建筑相一致；近代遗产风貌区为二七区块，保留建筑需保持原有民国建筑风貌，新建建筑采用民国建筑章法与现代建筑材料，整体风貌与保留建筑和谐统一；新中式风貌区为城南双溪西路两侧整体更新地区，新建建筑采用新中式建筑风格，建筑形态、立面装饰与材料采用新旧结合手法，既有传统意蕴，又有时代气息；现代都市风貌区为多湖中央商务区，采用现代建筑风格，建筑形体简洁大方，积极运用玻璃、钢材等现代材料以及高明度，低彩度的建筑色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微软雅黑 Light" w:hAnsi="微软雅黑 Light" w:eastAsia="微软雅黑 Light" w:cs="微软雅黑 Light"/>
          <w:color w:val="3E3E3F"/>
          <w:kern w:val="0"/>
          <w:sz w:val="28"/>
          <w:szCs w:val="28"/>
          <w:lang w:val="en-US" w:eastAsia="zh-CN" w:bidi="ar"/>
        </w:rPr>
      </w:pPr>
      <w:r>
        <w:rPr>
          <w:rFonts w:hint="default" w:ascii="微软雅黑 Light" w:hAnsi="微软雅黑 Light" w:eastAsia="微软雅黑 Light" w:cs="微软雅黑 Light"/>
          <w:color w:val="3E3E3F"/>
          <w:kern w:val="0"/>
          <w:sz w:val="28"/>
          <w:szCs w:val="28"/>
          <w:lang w:val="en-US" w:eastAsia="zh-CN" w:bidi="ar"/>
        </w:rPr>
        <w:t>主题区段城市风貌区：重点打造 3 个风貌区，其中时代魅力风貌区为金华江西部更新地区，采用现代建筑风格，积极运用简洁几何形态，统一的透明、浅色色彩以及玻璃、钢材等现代材料；时尚魅力风貌区为义乌江东部新建地区，采用时尚艺术建筑风格，通过流线型、折线等建筑造型、立面不同材质的肌理对比、不同色彩的明暗对比，突显建筑艺术感；田园魅力风貌区为武义江南侧新建地区，采用绿色田园建筑风格，积极运用木材、竹、砖石等材料，鼓励立体绿化与屋顶绿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pPr>
      <w:r>
        <w:rPr>
          <w:rFonts w:hint="eastAsia" w:ascii="微软雅黑" w:hAnsi="微软雅黑" w:eastAsia="微软雅黑" w:cs="微软雅黑"/>
          <w:b/>
          <w:color w:val="3E3E3F"/>
          <w:kern w:val="0"/>
          <w:sz w:val="36"/>
          <w:szCs w:val="36"/>
          <w:lang w:val="en-US" w:eastAsia="zh-CN" w:bidi="ar"/>
        </w:rPr>
        <w:t xml:space="preserve">四、景观规划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（1）生态系统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生态资源：保护 5 处滨江行道树，总长度约为 3.6 公里；保护现状 28 处水塘，总面积约为 23公顷；保护现状 13 处滩地，总面积约为18公顷，并采用种植净水植物，引入移动式生态浮床等方式提升滩地生态效益。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生态驳岸：采用垂直种植、柔性生态袋、增设生态格网、修复驳岸线性等方式，提升现状硬质驳岸；新建地区因地制宜地采用草坡入水式、自然湿地式、自然抛石式等生态驳岸形式。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生态湿地：规划 9 处溪流入江口湿地、9 处末端排放口湿地和 12 处湿塘。其中，溪流入江口湿地布局在溪流入江口处，采用多层级人工湿地系统，削减溪流进入三江的污染物；末端排放口湿地布局在沿江各排水口处，采用生态演替式水体修复技术，消减入江污染物；湿塘布局在现状坑塘处，灵活采用增加生态植物与原位生态修复技术，提升公园内部坑塘水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海绵建设：要求保留 90% 以上现状坑塘水体，并将现状水体纳入城市调蓄调度体系，汛期与内河协调预降水位；新建公园要求下沉式绿地比例达到20%~30%，渗透铺装比例达到 90% 以上；已建公园根据现状条件进行下沉式改造，增加干塘、旱溪等潜在蓄滞空间。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（2）慢行系统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绿道建设标准：明确“漫步道、跑步道，骑行道”三道贯通标准，以满足市民 “漫步、跑步、骑行各行其道”的活动需求。建议慢步道宽度为 1.5-3 米，采用浅色环保透水材料；跑步道宽度为 2-2.5 米，采用暗红色沥青；骑行道宽度为 3-3.5 米，可灵活选用灰色、绿色或者蓝色沥青。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绿道布局：新建公园要求临江分层布局漫步道、跑步道与骑行道，已建公园因地制宜，灵活布局三道；积极利用桥下空间与桥面空间，打通现状跨桥断点；实现规划范围内 36 公里与研究范围内 72 公里滨江绿道全线贯通，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跨江慢行桥：新建 6 座跨江慢行桥，包括橡皮坝慢行桥、金东中轴线慢行桥、黄大仙慢行桥、赤山慢行桥、东湄慢行桥与梅溪慢行桥；提升 4 座跨江慢行桥，包括金虹桥、通济桥、宾虹桥与宏济桥。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慢行圈：基于滨江绿道与跨江慢行桥，分别在人文双溪、艺术义乌江、活力金华江、田园武义江区段布局 3 公里慢步圈、5 公里跑步圈与 10 公里骑行圈，满市民的多元运动需求。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绿道驿站：依据“千米见高潮，百米有节点”原则，布局 3 处城市级、4 处片区级以及多处社区级绿道驿站，三级绿道驿站场地、设施的类型与规模均需达到相应标准。积极利用桥下、林下等可遮挡空间建设绿道驿站，城市级与片区级绿道驿站选址需与城市人流导入方向相一致。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蓝道：规划 14 公里蓝道，东至二环东路，西至橡皮坝，南至洪坞大桥；布局12 个游船码头，具体为五百滩码头、八咏码头、上浮桥古码头、婺剧院北码头、宾虹公园码头、三江口码头、儿童公园码头、月亮湾公园码头、龙渎河码头、橡皮坝码头、艾青文化公园码头与赤山公园码头；研究范围内预留东至长深高速、南至二环南路，西至白沙溪口蓝道以及 7 座游船码头。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公共活动：人文双溪区段以文化体验活动为主，艺术义乌江区段以艺术休闲活动为主，活力金华江区段以运动休闲为主，在田园武义江区段以自然田园活动为主；重点在人文双溪区段打造文化体验红线与文化体验蓝线，串联各类文化活动，营造特色文化体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（3）公园与景点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滨江公园策划：规划范围内36个滨江公园分别以“人文、活力、艺术与田园”为主题，包括人文双溪区段 21 个人文公园，活力金华江区段 2 个活力公园，艺术义乌江区段 5 个艺术公园与田园武义江区段 8 个自然田园公园；研究范围内策划以“人文、活力、艺术与田园”为主题的 72 个滨江公园。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滨江公园设计：人文公园通过对历史文化与近代文化遗存的保护、再塑与现代文化创新，为市民提供观赏、领悟与体验婺文化的场所；活力公园为市民提供亲子活动、综合运动设施以及林下、沙滩等休闲场地，满足不同人群的休闲健身需求；艺术公园采用雕塑、音乐、夜景、地景等手法彰显艺术主题，将高雅艺术融入市民生活之中；田园公园采用生态设计手法，为市民提供植物博览、亲近自然与回归田 园的场所。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微软雅黑 Light" w:hAnsi="微软雅黑 Light" w:eastAsia="微软雅黑 Light" w:cs="微软雅黑 Light"/>
          <w:color w:val="3E3E3F"/>
          <w:kern w:val="0"/>
          <w:sz w:val="28"/>
          <w:szCs w:val="28"/>
          <w:lang w:val="en-US" w:eastAsia="zh-CN" w:bidi="ar"/>
        </w:rPr>
      </w:pPr>
      <w:r>
        <w:rPr>
          <w:rFonts w:hint="default" w:ascii="微软雅黑 Light" w:hAnsi="微软雅黑 Light" w:eastAsia="微软雅黑 Light" w:cs="微软雅黑 Light"/>
          <w:color w:val="3E3E3F"/>
          <w:kern w:val="0"/>
          <w:sz w:val="28"/>
          <w:szCs w:val="28"/>
          <w:lang w:val="en-US" w:eastAsia="zh-CN" w:bidi="ar"/>
        </w:rPr>
        <w:t>三江十六景：规划范围内重点打造“长桥雪浪、春江晓梦、车影闻昔、龙渎瓷韵、双溪风月、三江会友、八咏玄畅、万佛开耀、浮桥古渡、诗囿艺海、赤松飞仙、燕舞轻舟、佛顶梵钟、赤山凝芳、东湄清浔、梅溪翠塔”十六个亮点景观，集中展现金华特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（4）景观要素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pPr>
      <w:r>
        <w:rPr>
          <w:rFonts w:hint="eastAsia" w:ascii="微软雅黑" w:hAnsi="微软雅黑" w:eastAsia="微软雅黑" w:cs="微软雅黑"/>
          <w:b/>
          <w:color w:val="3E3E3F"/>
          <w:kern w:val="0"/>
          <w:sz w:val="36"/>
          <w:szCs w:val="36"/>
          <w:lang w:val="en-US" w:eastAsia="zh-CN" w:bidi="ar"/>
        </w:rPr>
        <w:t xml:space="preserve">五、景观设计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滨江驳岸：新建公园要求防洪堤后退水线 40 米以上，保障公园 50% 以上面积可见江，临江布局自然生态驳岸与亲水活动场所。已建公园采用微更新方式，增设滩地与驳岸植物景观层次，软化硬质边界，提升驳岸生态效益；增设亲水步道与停留空间，打造宜人的亲水场所；建设临江观景平台，局部抬高绿地，保障公园 30%以上面积可见江。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植物种植：人文双溪区段呼应“闻说双溪春尚好 , 也拟泛轻舟”景观意向，积极选用各类春季开花、色叶植物与古典园林植物，突出春景特色；采用古典园林植物种植方式，形成精致型植物群落。艺术义乌江区段选用观赏型植物，采用现代自然种植方式，结合植物艺术性和生态性，营造通透、富有设计感的艺术空间。活力金华江区段选用运动保健型植物，忌用飞毛飞絮植物；主要采用开敞式种植方式，利用植物的姿态和季相变化，营造蓬勃大气而又富于变化的活力空间。田园武义江区段选用乡土植被，采用生态化种植方式，将乔木、灌木、草本植物、湿地植物有机组合形成生态植物群落；注重植物季相与色相变化，通过月季、荷花、桂花、梅花等植物打造四季特色景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跨江慢行桥：人文双溪区段重点提升通济桥、宏济桥与金虹桥，所用材质和装饰需尊重历史风貌；艺术义乌江区段新建慢行桥鼓励采用圆拱、拉索以及亮色，突出艺术造型；活力金华江区段新建慢行桥建议形式简洁，鼓励采用钢结构、玻璃等现代材料；田园武义江区段新建慢行桥形式更为自由灵活，鼓励采用木材、竹子等生态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景观小品：人文双溪区段建议参照传统物件形式与历史生活场景，提取传统纹样或材料，形成文雅风格；艺术义乌江区段建议采用各类自由灵活的艺术造型，可运用色彩对比体现艺术性；活力金华江区段建议采用现代简洁形式，运用钢材、玻璃等现代材料，颜色与周边现代景观相融合；田园武义江区段建议采用自然拙朴的生态化造型，积极运用木材、石材等生态材料，颜色与周边自然田园环境相融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（1）人文双溪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总体设计：依托宏济桥码头、法隆寺经幢等文化遗存，新增龙渎婺艺公园、梵经公园与古渡公园，打造“龙渎瓷韵、浮桥古渡、佛顶梵钟”亮点景观，并与现状人文公园与亮点景观共同体现金华历史、近代与现代文化，市民可以从中体验金华文化底蕴与发展演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龙渎婺艺公园：以“八婺手工技艺”的为主题，集中展现成为国家级非物质文化遗产的工匠技艺，彰显金华工匠精神；公园分为锡雕艺术区、麦秆艺术区、木雕艺术区、剪纸艺术区、陶瓷艺术区与竹编艺术区，运用抽象、提炼、转化等手法展示各类技艺特色，提供市民制作体验场所，并打造体现婺瓷文化的“龙渎瓷韵”亮点景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古渡公园：依托宏济桥码头，打造以“渡口文化”为主题的人文公园。公园分为古渡文化纪念区、古渡集市区、航运文化体验区与公园休闲区，采用雕塑、造型树、中式景墙等方式展示古渡口历史，展现古渡口与渡口集市胜景，重点在宏济桥码头打造“浮桥古渡” 亮点景观。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梵经公园：依托唐代法隆寺经幢，打造以“佛文化”为主题的人文公园。公园以经幢为中心，设计庄严、肃穆、仪式感强的公共广场，并融入佛教景观要素塑造禅意景观氛围，打造“佛顶梵钟”亮点景观。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（2）活力金华江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总体设计：新增河盘翠舞公园与西关闲乐公园，分别满足市民运动健身与滨水休闲需求；采用简洁明快的现代设计手法，重点通过运动健身、沙滩、林下休闲等场所以及“长桥水韵”亮点景观彰显金华江现代活力主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河盘翠舞公园：以“运动健身”为主题，满足周边各年龄层次人群的运动、健身与娱乐需求；公园分为极限运动区、亲子活动区、运动场地区与商业服务区，布局篮球场、羽毛球场、儿童游戏场、极限运动场、阳光大草坪等场地以及各类健身器材，并结合橡皮坝改造，与西关闲乐公园共同打造“长桥水韵”亮点景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微软雅黑 Light" w:hAnsi="微软雅黑 Light" w:eastAsia="微软雅黑 Light" w:cs="微软雅黑 Light"/>
          <w:color w:val="3E3E3F"/>
          <w:kern w:val="0"/>
          <w:sz w:val="28"/>
          <w:szCs w:val="28"/>
          <w:lang w:val="en-US" w:eastAsia="zh-CN" w:bidi="ar"/>
        </w:rPr>
      </w:pPr>
      <w:r>
        <w:rPr>
          <w:rFonts w:hint="default" w:ascii="微软雅黑 Light" w:hAnsi="微软雅黑 Light" w:eastAsia="微软雅黑 Light" w:cs="微软雅黑 Light"/>
          <w:color w:val="3E3E3F"/>
          <w:kern w:val="0"/>
          <w:sz w:val="28"/>
          <w:szCs w:val="28"/>
          <w:lang w:val="en-US" w:eastAsia="zh-CN" w:bidi="ar"/>
        </w:rPr>
        <w:t>西关闲乐公园：以“滨水休闲”为主题，满足周边市民休憩与休闲需求；并与河盘翠舞公园形成一动一静，相得益彰；公园分为沙滩休闲区、林下休闲区与卵石滩休闲区，布局滨江沙滩、卵石滩、滩地小品、林间栈道、林下场地，为周边居民提供不同氛围休闲场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200"/>
        <w:jc w:val="left"/>
        <w:textAlignment w:val="auto"/>
      </w:pPr>
      <w:r>
        <w:rPr>
          <w:rFonts w:hint="eastAsia" w:ascii="微软雅黑" w:hAnsi="微软雅黑" w:eastAsia="微软雅黑" w:cs="微软雅黑"/>
          <w:b/>
          <w:color w:val="3E3E3F"/>
          <w:kern w:val="0"/>
          <w:sz w:val="36"/>
          <w:szCs w:val="36"/>
          <w:lang w:val="en-US" w:eastAsia="zh-CN" w:bidi="ar"/>
        </w:rPr>
        <w:t xml:space="preserve">六、实施行动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（3）艺术义乌江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总体设计：基于现有滨江艺术公园优势，采用主题雕塑、音乐、装饰、夜景亮化等艺术设计手法，提升滨江公园艺术品位，并打造“诗囿艺海、赤松飞仙”艺术亮点景观。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艾青文化公园与建筑艺术公园：分别以“诗歌艺术”与“建筑艺术”为主题。艾青文化公园重点通过夜景亮化凸显中心广场主题雕塑与礁石驳岸，建筑艺术公园重点通过中心广场的现代风格景观构筑物形成凸岸地标，两个公园中心广场与中间链接的跨江慢行桥共同构成“诗囿艺海”亮点景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黄大仙公园：以“道家艺术”为主题，在现有方案基础上，通过雕塑、壁画、地景等方式塑造道家文化艺术场景。重点突出赤松仙子黄大仙，在赤松溪入义乌江口处设计 “赤松飞仙”的亮点景点，通过主题雕塑、造型松、置石、卵石铺地呈现飘逸自然的烟云仙境，展现黄大仙飞升成仙的场景。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人才（丽泽）公园：以“人才”为主题，采用名人雕塑、地刻、人才驿站、景墙小品等艺术表现形式，塑造历史书院人才培养与现代创新人才培养场景，凸显金华自古以来对人才辈出的特质。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pPr>
      <w:r>
        <w:rPr>
          <w:rFonts w:hint="eastAsia" w:ascii="黑体" w:hAnsi="宋体" w:eastAsia="黑体" w:cs="黑体"/>
          <w:color w:val="3E3E3F"/>
          <w:kern w:val="0"/>
          <w:sz w:val="32"/>
          <w:szCs w:val="32"/>
          <w:lang w:val="en-US" w:eastAsia="zh-CN" w:bidi="ar"/>
        </w:rPr>
        <w:t xml:space="preserve">（4）田园武义江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pPr>
      <w:r>
        <w:rPr>
          <w:rFonts w:hint="default" w:ascii="微软雅黑 Light" w:hAnsi="微软雅黑 Light" w:eastAsia="微软雅黑 Light" w:cs="微软雅黑 Light"/>
          <w:color w:val="3E3E3F"/>
          <w:kern w:val="0"/>
          <w:sz w:val="30"/>
          <w:szCs w:val="30"/>
          <w:lang w:val="en-US" w:eastAsia="zh-CN" w:bidi="ar"/>
        </w:rPr>
        <w:t>总体设计：新增尘香园</w:t>
      </w:r>
      <w:r>
        <w:rPr>
          <w:rFonts w:hint="default" w:ascii="微软雅黑 Light" w:hAnsi="微软雅黑 Light" w:eastAsia="微软雅黑 Light" w:cs="微软雅黑 Light"/>
          <w:color w:val="3E3E3F"/>
          <w:kern w:val="0"/>
          <w:sz w:val="28"/>
          <w:szCs w:val="28"/>
          <w:lang w:val="en-US" w:eastAsia="zh-CN" w:bidi="ar"/>
        </w:rPr>
        <w:t xml:space="preserve">、荷园、梅溪湿地公园与金郊耕雨公园，其中尘香园、荷园与现有桂园、梅园共同凸显四季景色，梅溪湿地公园与金郊耕雨公园分别突出自然生态与田园农业景观；采用“水体自然化、江滩野趣化、植栽生态化”设计手法，重点通过自然水体、生态驳岸、本地植被群落等景观要素以及“赤山凝芳、梅溪翠塔、 东湄清浔”亮点景观彰显武义江自然田园主题。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荷园：以荷花为主题，利用现状内湖，种植多个荷花、莲花品种，形成集观赏、游玩、科普为一体的荷花主题公园；公园分为悦荷广场、千荷湖、曲水园、清莲池、珍荷苑等主题区，布局荷花主题雕塑、地刻、各类荷湖、莲池，打造温馨的荷花观赏场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尘香园：以月季花为主题，采用多元化月季品种与差异化的展示方式，打造浪漫的景观氛围，形成集休闲观光、婚礼婚庆、芳香植物科普为一体的的特色公园；公园分为科普展示区、月季观赏区、互动体验区，布局月季花海、芳香植物科普馆、香氛手工坊与花艺坊，打造婚庆拍摄与花卉科普基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梅溪湿地公园：基于现状丰富水系和生态资源，形成集湿地观光、生态教育、野外露营为一体的生态公园；公园分为湿地净化体验区与野外露营区，布局自然湿地、湿地科普馆、野外拓展与露营设施，满足市民亲近自然与郊野活动需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金郊耕雨公园：基于现状丰富农业资源，形成集农业观光、田园体验、滨水休闲为一体的田园公园；公园分为农业体验区、农林观赏区与滨水休闲区，布局生态树、田园雕塑、花田景观、农业采摘、农业科普馆，打造“梅溪翠塔”亮点景观，满足市民农业观光与田园体验需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（1）近三年行动计划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总体目标：明确 “贯通 72 公里绿道、提升 10 公里驳岸、新建 12 个滨江公园、打造 12 个亮点景观、5 溪润城、新建 14 公里沿江路、打通 18 条通江街道、贯通14公里蓝道” 近三年八大行动目标，总投资额约为 18-19 亿元。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分年度项目库：2019 年建设目标为“强联通，竖标杆”， “强联通”重点以“三道贯通”为标准，实现 38 公里绿道贯通，“竖标杆”重点是探索不同类型公园、驳岸、通江廊道与绿道驿站建设，为其后各类建设提供示范；2020 年建设目标为“出精品，见成效”，“出精品”重点是总结标杆项目经验，继续推动蓝绿道、公园、驳岸、驿站、通江廊道等各类精品工程建设，“见成效”是通过 1-2 年系统建设，三江六岸在活力提升、特色彰显与江城融合方面得到显著提升；2021 年建设目标为“成体系，求跨越”，是指形成完善的滨江功能、综合交通、公园景观体系，基本实现三江六岸整体提升与跨越式发展目标。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分实施主体项目库：将项目库分解到“市直部门、婺城区政府、金东区政府、金华开发区管委会、多湖中央商务区管委会”5个实施主体。其中市直部门有13个建设项目，总投资约为0.94亿元；婺城区政府有8个建设项目，总投资约为 4.15亿元；金东区政府有16 个建设项目，总投资约为 3.82 亿元；金华开发区管委会有27个建设项目，总投资约为 3.6 亿元；多湖中央商务区管委会有13个建设项目，总投资约为6.03亿元。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（2）体制机制优化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微软雅黑 Light" w:hAnsi="微软雅黑 Light" w:eastAsia="微软雅黑 Light" w:cs="微软雅黑 Light"/>
          <w:color w:val="3E3E3F"/>
          <w:kern w:val="0"/>
          <w:sz w:val="28"/>
          <w:szCs w:val="28"/>
          <w:lang w:val="en-US" w:eastAsia="zh-CN" w:bidi="ar"/>
        </w:rPr>
      </w:pPr>
      <w:r>
        <w:rPr>
          <w:rFonts w:hint="default" w:ascii="微软雅黑 Light" w:hAnsi="微软雅黑 Light" w:eastAsia="微软雅黑 Light" w:cs="微软雅黑 Light"/>
          <w:color w:val="3E3E3F"/>
          <w:kern w:val="0"/>
          <w:sz w:val="28"/>
          <w:szCs w:val="28"/>
          <w:lang w:val="en-US" w:eastAsia="zh-CN" w:bidi="ar"/>
        </w:rPr>
        <w:t>编制滨江控规：建议将三江六岸地区作为独立的控规单元，统一编制控规；控规采用“一控规，两导则”的方式，增加城市设计导则，通过图文并茂的方式，系统引导滨江建筑高度与界面、建筑风貌、公共空间、慢行廊道等要素，并结合各地块控规图则共同指导三江六岸地区开发建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 xml:space="preserve">编制公园景观导则：新建公园导则以此次公园策划与概念设计为基础，提出公园主题与景点策划、防洪堤线后退与主要场地标高、三道贯通、设施与场地布局、景观要素等系统引导，以指导滨江公园详细设计与建设；已建公园导针对现状核心问题，根据此次提出的主题彰显、三道贯通、堤线后退、生态驳岸等要求，提出系统改造提升策略，指导下一步现状公园提升改造工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pPr>
      <w:r>
        <w:rPr>
          <w:rFonts w:hint="default" w:ascii="微软雅黑 Light" w:hAnsi="微软雅黑 Light" w:eastAsia="微软雅黑 Light" w:cs="微软雅黑 Light"/>
          <w:color w:val="3E3E3F"/>
          <w:kern w:val="0"/>
          <w:sz w:val="28"/>
          <w:szCs w:val="28"/>
          <w:lang w:val="en-US" w:eastAsia="zh-CN" w:bidi="ar"/>
        </w:rPr>
        <w:t>优化管理体制：建议成立市级工作领导小组，由市领导担任组长，统筹市直部门以及各建设管理主体的开发建设行为；形成统一管理条文，颁布《金华三江六岸开发建设管理办法》，规定领导小组管理内容与管理程序；以此次《金华市区三江六岸核心区段景观优化提升设计》中的系统要求为基础，统一城市与公园建设标准</w:t>
      </w:r>
      <w:r>
        <w:rPr>
          <w:rFonts w:hint="eastAsia" w:ascii="微软雅黑 Light" w:hAnsi="微软雅黑 Light" w:eastAsia="微软雅黑 Light" w:cs="微软雅黑 Light"/>
          <w:color w:val="3E3E3F"/>
          <w:kern w:val="0"/>
          <w:sz w:val="28"/>
          <w:szCs w:val="28"/>
          <w:lang w:val="en-US" w:eastAsia="zh-CN" w:bidi="ar"/>
        </w:rPr>
        <w:t>与规范。</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A468D"/>
    <w:rsid w:val="14074365"/>
    <w:rsid w:val="4412620B"/>
    <w:rsid w:val="4DBA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2020-04-22T07:04:00Z</dcterms:created>
  <dc:creator>刘宸希 省创协</dc:creator>
  <cp:lastModifiedBy>刘宸希 省创协</cp:lastModifiedBy>
  <dcterms:modified xsi:type="dcterms:W3CDTF">2020-04-22T07:23:29Z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